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eastAsia="zh-CN"/>
        </w:rPr>
        <w:t>附件：</w:t>
      </w:r>
    </w:p>
    <w:p>
      <w:pPr>
        <w:jc w:val="center"/>
        <w:rPr>
          <w:rFonts w:hint="eastAsia" w:ascii="公文小标宋简" w:hAnsi="公文小标宋简" w:eastAsia="公文小标宋简" w:cs="公文小标宋简"/>
          <w:color w:val="auto"/>
          <w:sz w:val="44"/>
          <w:szCs w:val="44"/>
        </w:rPr>
      </w:pPr>
      <w:r>
        <w:rPr>
          <w:rFonts w:hint="eastAsia" w:ascii="公文小标宋简" w:hAnsi="公文小标宋简" w:eastAsia="公文小标宋简" w:cs="公文小标宋简"/>
          <w:color w:val="auto"/>
          <w:sz w:val="44"/>
          <w:szCs w:val="44"/>
        </w:rPr>
        <w:t>参会企业名单</w:t>
      </w:r>
    </w:p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一、施工企业</w:t>
      </w:r>
    </w:p>
    <w:p>
      <w:pPr>
        <w:jc w:val="center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注：请名单内各企业分管安全生产领导参会，名单若有遗漏，请以实际为准。</w:t>
      </w:r>
    </w:p>
    <w:tbl>
      <w:tblPr>
        <w:tblStyle w:val="8"/>
        <w:tblW w:w="6390" w:type="dxa"/>
        <w:jc w:val="center"/>
        <w:tblInd w:w="9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0"/>
        <w:gridCol w:w="5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市安监总站通知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东莞市江夏建设工程有限公司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广东长泰建设公司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广东电白建设集团有限公司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广东敦庆建筑工程有限公司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广东恒龙建设工程有限公司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广东煌宸建设有限公司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广东仁华建设工程有限公司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广东省第二建筑工程有限公司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广东省基础工程集团有限公司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广东晟丰建设工程有限公司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广东天伟建设有限公司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广东新恺建设工程有限公司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广东兴华集团有限公司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广东中博建设工程有限公司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广东中骏建设工程有限公司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广东中凯建设工程有限公司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广东中联建建筑工程有限公司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广东中龙建设有限公司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河北建工集团有限责任公司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恒晟集团有限公司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华润建筑有限公司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惠州市正东建筑工程有限公司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江苏省苏中建设集团股份有限公司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江西百思特建设工程有限公司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江西中贤建筑集团有限公司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江西忠信建设工程集团有限公司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凯辉集团（福建）有限公司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龙光工程建设有限公司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梅州名建建筑工程有限公司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南通建筑工程总承包有限公司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汕头市安信路桥建设有限公司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汕头市博宇建筑有限公司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汕头市潮阳第三建筑总公司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汕头市潮阳建筑安装工程总公司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汕头市达濠建筑总公司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汕头市和通建设有限公司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汕头市华骏建安工程有限公司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汕头市晖业建筑有限公司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汕头市建安（集团）公司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汕头市建筑工程总公司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汕头市龙达建设有限公司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汕头市龙鐽建设有限公司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汕头市龙华建筑总公司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汕头市南华建筑有限公司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汕头市顺达建筑有限公司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汕头市泰和建筑有限公司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深圳市丰冠建设工程有限公司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深圳市嘉隆达市政工程有限公司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深圳市金河建设集团有限公司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深圳市金昆达建筑工程有限公司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五矿二十三冶建设集团有限公司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阳江市华美园林建筑工程有限公司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中国建筑第七工程局有限公司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中国建筑第五工程局有限公司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中国交通建设股份有限公司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中建四局第一建筑工程有限公司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中铁城建集团南昌建设有限公司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中铁二十四局集团有限公司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重庆三峰卡万塔环境产业有限公司、长春建工集团有限公司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金平区住建局通知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汕头市升航建筑有限公司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深圳市龙坚建筑工程有限公司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汕头市广泰建筑有限公司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汕头市建华建筑有限公司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广东恒辉建设有限公司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广东爆破工程有限公司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龙湖区住建局通知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广东坤鹏建筑有限公司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广东省建筑工程集团有限公司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江西宏天建设工程有限公司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汕头市金砂建筑总公司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汕头市潮阳第一建安总公司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广东金中海建设工程有限公司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广东隆泰建设有限公司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汕头市中通建设实业有限公司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濠江区住建局通知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达濠市政建设有限公司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福建省方润建设集团有限公司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广东保辉建筑工程有限公司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广东长泰建设有限公司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广东电白二建集团有限公司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广东东楚建设有限公司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广东广华建设有限公司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广东豪江建设有限公司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广东华烽工程有限公司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广东金田建设有限公司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广东钧泰建设有限公司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广东联富建设工程有限公司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广东南方建设工程有限公司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广东诺厦建设集团有限公司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广东新东方建设有限公司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广东中龙建设有限公司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广东中筑建设工程有限公司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广西城建建设集团有限公司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广州打捞局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贵州建工集团第八建筑工程有限责任公司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江苏新龙兴建设集团有限公司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开平住宅建筑工程集团有限公司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汕头市河浦建筑总公司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汕头市宏海建筑有限公司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汕头市金海建筑有限公司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汕头市金龙建筑公司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汕头市南华建筑有限公司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五矿二十三冶建设集团有限公司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中国建筑第二工程局有限公司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中铁二局工程有限公司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潮阳区住建局通知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汕头市潮阳区海门建筑工程公司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裕通建工实业集团有限公司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汕头市金园建筑有限公司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汕头市潮阳第二建筑总公司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瑞华建设集团有限公司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广东新潮建设有限公司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广东顺通建设有限公司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广东珠江园林建设有限公司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广东景源建设工程有限公司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深圳市鸿轩建筑工程有限公司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深圳建业工程集团股份有限公司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潮南区住建局通知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福建省东霖建设工程有限公司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广东运丰建筑工程有限公司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中建四局第三建筑工程有限公司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广东筑奥生态环境股份有限公司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广东中新建设有限公司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广东金田建设有限公司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深圳市坤和建筑工程有限公司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广东大禹水利建设工程有限公司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广东省环境工程装备总公司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珠海绿华园林绿化工程有限公司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江西省临川安石建筑工程有限公司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汕头市建安实业（集团）有限公司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四川省电力建设二公司/江东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深圳市文灿建设工程有限公司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深圳潮阳建筑工程公司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湖南一特电子医用工程股份有限公司（联合体）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揭阳市基础建设工程公司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广东源通建设工程有限公司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深圳市鑫瑞达建筑工程有限公司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9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南澳县住建局通知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深圳市银广厦建筑工程公司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深圳市建宏达建设实业有限公司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广东铭濠润建工有限公司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汕头公路桥梁工程总公司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汕头市东骏建设工程有限公司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深圳市宏广兴建设工程有限公司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3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广东森濠建设有限公司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广东铭建建设工程有限公司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57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广东裕达建设集团有限公司</w:t>
            </w:r>
          </w:p>
        </w:tc>
      </w:tr>
    </w:tbl>
    <w:p>
      <w:p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二、监理企业</w:t>
      </w:r>
    </w:p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lang w:eastAsia="zh-CN"/>
        </w:rPr>
        <w:t>注：请名单内各企业分管安全生产领导参会，名单若有遗漏，请以实际为准。</w:t>
      </w:r>
    </w:p>
    <w:tbl>
      <w:tblPr>
        <w:tblStyle w:val="8"/>
        <w:tblW w:w="66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5"/>
        <w:gridCol w:w="5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6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市安监总站通知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广东建设工程监理有限公司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北京远达国际工程管理咨询有限公司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广东工程建设监理有限公司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广东广信建筑工程监理有限公司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广东国建工程项目管理有限公司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广东海外监理有限公司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广东恒胜建设监理有限公司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广东宏茂建设监理有限公司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广东华迪工程建设监理有限公司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广东联发工程咨询有限公司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广东明正项目管理有限公司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广东省建东工程监理有限公司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广东粤能工程管理有限公司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广东中水工程监理有限公司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广州广保建设监理有限公司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广州广大工程项目管理有限公司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广州海建工程监理公司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广州宏达工程顾问有限公司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广州市广州工程建设监理有限公司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惠州广厦工程项目管理有限公司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汕头市潮阳建设工程监理有限公司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汕头市城市建设监理公司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汕头市建诚工程监理有限公司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汕头市建生建设监理有限公司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7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汕头市统诚工程监理有限公司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深圳市鲁班建设监理有限公司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四川康立项目管理有限责任公司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中海监理有限公司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中通服项目管理咨询有限公司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6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金平区住建局通知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公诚管理咨询有限公司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广州新业建设管理有限公司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广州高新工程顾问有限公司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珠海市城市建设监理有限公司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汕头市金园建筑设计院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广州市恒茂建设监理有限公司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广州高新工程顾问有限公司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浙江江南工程管理股份有限公司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上海同济工程项目管理咨询有限公司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汕头市联益建设咨询有限公司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深圳市建控地盘监理有限公司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6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濠江区住建局通知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广东科能工程管理有限公司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广州市恒合工程监理有限公司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安阳市润安工程咨询监理公司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洛阳石化工程建设集团有限责任公司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6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澄海区住建局通知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广东国晟建设监理有限公司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6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潮阳区住建局通知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重庆江河工程建设监理有限公司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深圳市龙城建设监理有限公司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广州穗科建设管理有限公司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广州东华建设监理有限公司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深圳市国银建设工程项目管理有限公司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6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潮南区住建局通知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四川同创建设工程管理有限公司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广州市市政工程监理有限公司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河北润达石化工程建设有限公司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广东省广大工程顾问有限公司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深圳市合创建设工程顾问有限公司/宏昌宏业工程项目管理有限公司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675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南澳县住建局通知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广东中远建设投资管理有限公司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广东益鑫源工程建设管理咨询有限公司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8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5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广东正方圆工程咨询有限公司</w:t>
            </w:r>
          </w:p>
        </w:tc>
      </w:tr>
    </w:tbl>
    <w:p/>
    <w:p>
      <w:pPr>
        <w:wordWrap/>
        <w:spacing w:beforeLines="0" w:afterLines="0" w:line="660" w:lineRule="exact"/>
        <w:ind w:firstLine="645"/>
        <w:jc w:val="right"/>
        <w:rPr>
          <w:rFonts w:hint="eastAsia" w:ascii="仿宋_GB2312" w:eastAsia="仿宋_GB2312"/>
          <w:sz w:val="32"/>
          <w:szCs w:val="32"/>
        </w:rPr>
      </w:pPr>
    </w:p>
    <w:p>
      <w:pPr>
        <w:wordWrap/>
        <w:spacing w:beforeLines="0" w:afterLines="0" w:line="660" w:lineRule="exact"/>
        <w:ind w:firstLine="645"/>
        <w:jc w:val="right"/>
        <w:rPr>
          <w:rFonts w:hint="eastAsia" w:ascii="仿宋_GB2312" w:eastAsia="仿宋_GB2312"/>
          <w:sz w:val="32"/>
          <w:szCs w:val="32"/>
        </w:rPr>
      </w:pPr>
    </w:p>
    <w:p>
      <w:pPr>
        <w:wordWrap w:val="0"/>
        <w:spacing w:beforeLines="0" w:afterLines="0" w:line="660" w:lineRule="exact"/>
        <w:ind w:firstLine="645"/>
        <w:jc w:val="right"/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公文小标宋简">
    <w:altName w:val="宋体"/>
    <w:panose1 w:val="02010609010101010101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Hrnkk/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FA0"/>
    <w:rsid w:val="00023E4A"/>
    <w:rsid w:val="00035298"/>
    <w:rsid w:val="00227915"/>
    <w:rsid w:val="00587A57"/>
    <w:rsid w:val="006E1299"/>
    <w:rsid w:val="00A16543"/>
    <w:rsid w:val="00A50477"/>
    <w:rsid w:val="00B46C11"/>
    <w:rsid w:val="00B67C83"/>
    <w:rsid w:val="00BE6A61"/>
    <w:rsid w:val="00CE7FA0"/>
    <w:rsid w:val="00D05F4C"/>
    <w:rsid w:val="00F83595"/>
    <w:rsid w:val="00FB3A53"/>
    <w:rsid w:val="03142F89"/>
    <w:rsid w:val="05B07F2E"/>
    <w:rsid w:val="0A6067CE"/>
    <w:rsid w:val="1D1F21DF"/>
    <w:rsid w:val="1D765B4F"/>
    <w:rsid w:val="278470AB"/>
    <w:rsid w:val="3A985465"/>
    <w:rsid w:val="3B170F1A"/>
    <w:rsid w:val="3FB45F3F"/>
    <w:rsid w:val="65836345"/>
    <w:rsid w:val="7DB035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Style w:val="8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ˎ̥" w:hAnsi="ˎ̥" w:eastAsia="宋体" w:cs="宋体"/>
      <w:color w:val="444444"/>
      <w:kern w:val="0"/>
      <w:sz w:val="18"/>
      <w:szCs w:val="18"/>
    </w:r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character" w:customStyle="1" w:styleId="9">
    <w:name w:val="批注框文本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65</Words>
  <Characters>374</Characters>
  <Lines>3</Lines>
  <Paragraphs>1</Paragraphs>
  <TotalTime>1</TotalTime>
  <ScaleCrop>false</ScaleCrop>
  <LinksUpToDate>false</LinksUpToDate>
  <CharactersWithSpaces>438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2018-04-24T03:41:00Z</dcterms:created>
  <dc:creator>User</dc:creator>
  <cp:lastModifiedBy>半点</cp:lastModifiedBy>
  <cp:lastPrinted>2018-04-25T08:50:27Z</cp:lastPrinted>
  <dcterms:modified xsi:type="dcterms:W3CDTF">2018-04-26T01:06:35Z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